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9605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dontinho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9605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F766E"/>
          <w:sz w:val="28"/>
        </w:rPr>
        <w:t>PUBLICAÇÃO EDUCATIVA DO ODONTINHO</w:t>
      </w:r>
    </w:p>
    <w:p>
      <w:pPr>
        <w:jc w:val="center"/>
      </w:pPr>
      <w:r>
        <w:rPr>
          <w:b/>
        </w:rPr>
        <w:t>ANGELINA GUERRERA</w:t>
      </w:r>
      <w:r>
        <w:rPr>
          <w:color w:val="6B7280"/>
          <w:sz w:val="20"/>
        </w:rPr>
        <w:t xml:space="preserve"> - </w:t>
      </w:r>
      <w:r>
        <w:rPr>
          <w:color w:val="6B7280"/>
          <w:sz w:val="20"/>
        </w:rPr>
        <w:t>29/09/2026 às 18:33</w:t>
      </w:r>
    </w:p>
    <w:p>
      <w:pPr>
        <w:jc w:val="center"/>
      </w:pPr>
      <w:r>
        <w:rPr>
          <w:sz w:val="22"/>
        </w:rPr>
        <w:t>Tema: MALOCLUSÕES NA DENTIÇÃO MISTA: ACOMPANHANDO O CRESCIMENTO DO SORRISO</w:t>
      </w:r>
    </w:p>
    <w:p/>
    <w:p>
      <w:r>
        <w:t>A dentição mista é a fase em que a criança tem dentes de leite e dentes permanentes ao mesmo tempo. Ela geralmente começa por volta dos 6 anos e pode se estender até aproximadamente 11 ou 12 anos, com variações individuais.</w:t>
      </w:r>
    </w:p>
    <w:p>
      <w:r>
        <w:t>Nesse período, a boca e os ossos da face estão em crescimento. Algumas mudanças na posição dos dentes podem ser temporárias, enquanto outras precisam de acompanhamento profissional.</w:t>
      </w:r>
    </w:p>
    <w:p>
      <w:r>
        <w:rPr>
          <w:b/>
          <w:color w:val="115E59"/>
          <w:sz w:val="26"/>
        </w:rPr>
        <w:t>O que é maloclusão?</w:t>
      </w:r>
    </w:p>
    <w:p>
      <w:r>
        <w:t>Maloclusão é uma alteração na forma como os dentes de cima e de baixo se encaixam. Ela pode envolver:</w:t>
      </w:r>
    </w:p>
    <w:p>
      <w:pPr>
        <w:pStyle w:val="ListBullet"/>
      </w:pPr>
      <w:r>
        <w:t>A posição dos dentes;</w:t>
      </w:r>
    </w:p>
    <w:p>
      <w:pPr>
        <w:pStyle w:val="ListBullet"/>
      </w:pPr>
      <w:r>
        <w:t>O encaixe das arcadas dentárias;</w:t>
      </w:r>
    </w:p>
    <w:p>
      <w:pPr>
        <w:pStyle w:val="ListBullet"/>
      </w:pPr>
      <w:r>
        <w:t>A relação entre os maxilares;</w:t>
      </w:r>
    </w:p>
    <w:p>
      <w:pPr>
        <w:pStyle w:val="ListBullet"/>
      </w:pPr>
      <w:r>
        <w:t>O modo como a mandíbula se movimenta ao fechar a boca.</w:t>
      </w:r>
    </w:p>
    <w:p>
      <w:r>
        <w:t>Nem toda alteração precisa de tratamento imediato. O crescimento, a troca dos dentes e a presença de hábitos orais ajudam a definir se o melhor caminho é observar ou realizar alguma intervenção.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3d2d017173141d4b009c7789e9d794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B7280"/>
          <w:sz w:val="18"/>
        </w:rPr>
        <w:t>Criança de aproximadamente 7 anos. Usando camisa de manga curta e calça. Ao lado de uma cirurgiã-dentista com jaleco clínico ocidental. Observando um modelo bucal ampliado que mostra dentes de leite e permanentes. Com exemplos visuais de apinhamento. Mordida cruzada. Mordida aberta e sobremordida profunda. Estilo cartilha. Sem texto na imagem</w:t>
      </w:r>
    </w:p>
    <w:p>
      <w:r>
        <w:rPr>
          <w:b/>
          <w:color w:val="115E59"/>
          <w:sz w:val="26"/>
        </w:rPr>
        <w:t>Alterações que podem ser observadas</w:t>
      </w:r>
    </w:p>
    <w:p>
      <w:pPr>
        <w:pStyle w:val="ListBullet"/>
      </w:pPr>
      <w:r>
        <w:t>Apinhamento: falta de espaço, com dentes encavalados ou girados.</w:t>
      </w:r>
    </w:p>
    <w:p>
      <w:pPr>
        <w:pStyle w:val="ListBullet"/>
      </w:pPr>
      <w:r>
        <w:t>Mordida cruzada: alguns dentes de cima mordem por dentro dos dentes de baixo.</w:t>
      </w:r>
    </w:p>
    <w:p>
      <w:pPr>
        <w:pStyle w:val="ListBullet"/>
      </w:pPr>
      <w:r>
        <w:t>Mordida aberta: existe um espaço entre os dentes superiores e inferiores quando a criança fecha a boca.</w:t>
      </w:r>
    </w:p>
    <w:p>
      <w:pPr>
        <w:pStyle w:val="ListBullet"/>
      </w:pPr>
      <w:r>
        <w:t>Sobremordida profunda: os dentes superiores cobrem excessivamente os dentes inferiores.</w:t>
      </w:r>
    </w:p>
    <w:p>
      <w:pPr>
        <w:pStyle w:val="ListBullet"/>
      </w:pPr>
      <w:r>
        <w:t>Aumento da projeção dos dentes superiores: os dentes da frente ficam mais avançados, podendo aumentar o risco de trauma.</w:t>
      </w:r>
    </w:p>
    <w:p>
      <w:pPr>
        <w:pStyle w:val="ListBullet"/>
      </w:pPr>
      <w:r>
        <w:t>Desvio da linha de fechamento: a mandíbula pode se deslocar para um lado ao fechar a boca.</w:t>
      </w:r>
    </w:p>
    <w:p>
      <w:pPr>
        <w:pStyle w:val="ListBullet"/>
      </w:pPr>
      <w:r>
        <w:t>Perda precoce de dente de leite: pode reduzir o espaço disponível para o dente permanente, dependendo do dente e do momento da perda.</w:t>
      </w:r>
    </w:p>
    <w:p>
      <w:r>
        <w:t>A mordida cruzada, especialmente quando envolve desvio da mandíbula ou dificuldade para mastigar, merece avaliação odontológica durante o crescimento.</w:t>
      </w:r>
    </w:p>
    <w:p>
      <w:r>
        <w:rPr>
          <w:b/>
          <w:color w:val="115E59"/>
          <w:sz w:val="26"/>
        </w:rPr>
        <w:t>Hábitos que podem influenciar a mordida</w:t>
      </w:r>
    </w:p>
    <w:p>
      <w:r>
        <w:t>Alguns hábitos podem interferir no desenvolvimento da mordida. O efeito depende da frequência, da intensidade, da duração e das características de cada criança.</w:t>
      </w:r>
    </w:p>
    <w:p>
      <w:r>
        <w:t>Entre eles estão:</w:t>
      </w:r>
    </w:p>
    <w:p>
      <w:pPr>
        <w:pStyle w:val="ListBullet"/>
      </w:pPr>
      <w:r>
        <w:t>Chupar o dedo;</w:t>
      </w:r>
    </w:p>
    <w:p>
      <w:pPr>
        <w:pStyle w:val="ListBullet"/>
      </w:pPr>
      <w:r>
        <w:t>Usar chupeta por tempo prolongado;</w:t>
      </w:r>
    </w:p>
    <w:p>
      <w:pPr>
        <w:pStyle w:val="ListBullet"/>
      </w:pPr>
      <w:r>
        <w:t>Pressionar a língua contra os dentes;</w:t>
      </w:r>
    </w:p>
    <w:p>
      <w:pPr>
        <w:pStyle w:val="ListBullet"/>
      </w:pPr>
      <w:r>
        <w:t>Respirar frequentemente pela boca.</w:t>
      </w:r>
    </w:p>
    <w:p>
      <w:r>
        <w:t>Converse com a criança de forma acolhedora, sem broncas ou constrangimentos. Se houver hábito de chupar dedo ou usar chupeta, procure orientação profissional para planejar a interrupção. Evite substituir um hábito por outro, como oferecer objetos para mastigar ou chupar.</w:t>
      </w:r>
    </w:p>
    <w:p>
      <w:r>
        <w:t>Também observe se a criança:</w:t>
      </w:r>
    </w:p>
    <w:p>
      <w:pPr>
        <w:pStyle w:val="ListBullet"/>
      </w:pPr>
      <w:r>
        <w:t>Dorme de boca aberta;</w:t>
      </w:r>
    </w:p>
    <w:p>
      <w:pPr>
        <w:pStyle w:val="ListBullet"/>
      </w:pPr>
      <w:r>
        <w:t>Ronca;</w:t>
      </w:r>
    </w:p>
    <w:p>
      <w:pPr>
        <w:pStyle w:val="ListBullet"/>
      </w:pPr>
      <w:r>
        <w:t>Tem dificuldade para respirar pelo nariz;</w:t>
      </w:r>
    </w:p>
    <w:p>
      <w:pPr>
        <w:pStyle w:val="ListBullet"/>
      </w:pPr>
      <w:r>
        <w:t>Mantém a língua em posição inadequada.</w:t>
      </w:r>
    </w:p>
    <w:p>
      <w:r>
        <w:t>Esses sinais devem ser discutidos com um profissional de saúde.</w:t>
      </w:r>
    </w:p>
    <w:p>
      <w:r>
        <w:rPr>
          <w:b/>
          <w:color w:val="115E59"/>
          <w:sz w:val="26"/>
        </w:rPr>
        <w:t>A importância do acompanhamento</w:t>
      </w:r>
    </w:p>
    <w:p>
      <w:r>
        <w:t>Uma avaliação odontológica por volta dos 7 anos pode ajudar a observar:</w:t>
      </w:r>
    </w:p>
    <w:p>
      <w:pPr>
        <w:pStyle w:val="ListBullet"/>
      </w:pPr>
      <w:r>
        <w:t>A troca dos dentes;</w:t>
      </w:r>
    </w:p>
    <w:p>
      <w:pPr>
        <w:pStyle w:val="ListBullet"/>
      </w:pPr>
      <w:r>
        <w:t>O surgimento dos dentes permanentes;</w:t>
      </w:r>
    </w:p>
    <w:p>
      <w:pPr>
        <w:pStyle w:val="ListBullet"/>
      </w:pPr>
      <w:r>
        <w:t>O espaço disponível nas arcadas;</w:t>
      </w:r>
    </w:p>
    <w:p>
      <w:pPr>
        <w:pStyle w:val="ListBullet"/>
      </w:pPr>
      <w:r>
        <w:t>O encaixe da mordida;</w:t>
      </w:r>
    </w:p>
    <w:p>
      <w:pPr>
        <w:pStyle w:val="ListBullet"/>
      </w:pPr>
      <w:r>
        <w:t>Possíveis desvios durante o fechamento da boca;</w:t>
      </w:r>
    </w:p>
    <w:p>
      <w:pPr>
        <w:pStyle w:val="ListBullet"/>
      </w:pPr>
      <w:r>
        <w:t>Hábitos que possam influenciar o desenvolvimento.</w:t>
      </w:r>
    </w:p>
    <w:p>
      <w:r>
        <w:t>Isso não significa que a criança precisará usar aparelho. Em muitos casos, o mais adequado é apenas acompanhar o crescimento com segurança.</w:t>
      </w:r>
    </w:p>
    <w:p>
      <w:r>
        <w:rPr>
          <w:b/>
          <w:color w:val="115E59"/>
          <w:sz w:val="26"/>
        </w:rPr>
        <w:t>Cuidados diários com a saúde bucal</w:t>
      </w:r>
    </w:p>
    <w:p>
      <w:r>
        <w:rPr>
          <w:b/>
          <w:color w:val="115E59"/>
          <w:sz w:val="24"/>
        </w:rPr>
        <w:t>Higiene</w:t>
      </w:r>
    </w:p>
    <w:p>
      <w:pPr>
        <w:pStyle w:val="ListBullet"/>
      </w:pPr>
      <w:r>
        <w:t>Escove os dentes pelo menos duas vezes ao dia, especialmente antes de dormir.</w:t>
      </w:r>
    </w:p>
    <w:p>
      <w:pPr>
        <w:pStyle w:val="ListBullet"/>
      </w:pPr>
      <w:r>
        <w:t>Use creme dental fluoretado em quantidade adequada para a idade, conforme orientação do cirurgião-dentista.</w:t>
      </w:r>
    </w:p>
    <w:p>
      <w:pPr>
        <w:pStyle w:val="ListBullet"/>
      </w:pPr>
      <w:r>
        <w:t>Ajude a criança na escovação enquanto ela ainda não tiver habilidade para limpar todos os dentes sozinha.</w:t>
      </w:r>
    </w:p>
    <w:p>
      <w:pPr>
        <w:pStyle w:val="ListBullet"/>
      </w:pPr>
      <w:r>
        <w:t>Use fio dental quando houver contato entre os dentes.</w:t>
      </w:r>
    </w:p>
    <w:p>
      <w:pPr>
        <w:pStyle w:val="ListBullet"/>
      </w:pPr>
      <w:r>
        <w:t>Faça acompanhamento odontológico regular, mesmo quando não houver dor.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d612090abe14c4fb9f4f7c7eb66ae3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B7280"/>
          <w:sz w:val="18"/>
        </w:rPr>
        <w:t>Criança vestida com camiseta e calça escovando os dentes diante de um espelho. Com escova. Fio dental. Copo com água e calendário ilustrado de consultas odontológicas ao lado. Enquanto um responsável vestido com camisa e calça acompanha de forma acolhedora. Estilo cartilha. Sem texto na imagem</w:t>
      </w:r>
    </w:p>
    <w:p>
      <w:r>
        <w:rPr>
          <w:b/>
          <w:color w:val="115E59"/>
          <w:sz w:val="24"/>
        </w:rPr>
        <w:t>Durante a troca dos dentes</w:t>
      </w:r>
    </w:p>
    <w:p>
      <w:pPr>
        <w:pStyle w:val="ListBullet"/>
      </w:pPr>
      <w:r>
        <w:t>Não force a retirada de dentes de leite que ainda não estejam prontos para cair.</w:t>
      </w:r>
    </w:p>
    <w:p>
      <w:pPr>
        <w:pStyle w:val="ListBullet"/>
      </w:pPr>
      <w:r>
        <w:t>Não tente “abrir espaço” ou movimentar dentes em casa.</w:t>
      </w:r>
    </w:p>
    <w:p>
      <w:pPr>
        <w:pStyle w:val="ListBullet"/>
      </w:pPr>
      <w:r>
        <w:t>Se um dente de leite for perdido antes do tempo, procure avaliação odontológica para verificar a necessidade de acompanhamento do espaço.</w:t>
      </w:r>
    </w:p>
    <w:p>
      <w:pPr>
        <w:pStyle w:val="ListBullet"/>
      </w:pPr>
      <w:r>
        <w:t>Não se preocupe apenas com a aparência: a avaliação deve considerar o crescimento, a função e a saúde geral da criança.</w:t>
      </w:r>
    </w:p>
    <w:p>
      <w:r>
        <w:rPr>
          <w:b/>
          <w:color w:val="115E59"/>
          <w:sz w:val="24"/>
        </w:rPr>
        <w:t>Prevenção de cáries</w:t>
      </w:r>
    </w:p>
    <w:p>
      <w:r>
        <w:t>Dentes desalinhados podem dificultar a limpeza, mas a presença de maloclusão não causa cárie sozinha. Para reduzir o risco:</w:t>
      </w:r>
    </w:p>
    <w:p>
      <w:pPr>
        <w:pStyle w:val="ListBullet"/>
      </w:pPr>
      <w:r>
        <w:t>Evite oferecer alimentos e bebidas açucarados muitas vezes ao dia.</w:t>
      </w:r>
    </w:p>
    <w:p>
      <w:pPr>
        <w:pStyle w:val="ListBullet"/>
      </w:pPr>
      <w:r>
        <w:t>Prefira água entre as refeições.</w:t>
      </w:r>
    </w:p>
    <w:p>
      <w:pPr>
        <w:pStyle w:val="ListBullet"/>
      </w:pPr>
      <w:r>
        <w:t>Não prolongue o uso de mamadeira com bebidas açucaradas.</w:t>
      </w:r>
    </w:p>
    <w:p>
      <w:pPr>
        <w:pStyle w:val="ListBullet"/>
      </w:pPr>
      <w:r>
        <w:t>Incentive uma alimentação variada e horários regulares para as refeições.</w:t>
      </w:r>
    </w:p>
    <w:p>
      <w:pPr>
        <w:pStyle w:val="ListBullet"/>
      </w:pPr>
      <w:r>
        <w:t>Não compartilhe escovas de dentes.</w:t>
      </w:r>
    </w:p>
    <w:p>
      <w:pPr>
        <w:pStyle w:val="ListBullet"/>
      </w:pPr>
      <w:r>
        <w:t>Mantenha os utensílios de higiene limpos.</w:t>
      </w:r>
    </w:p>
    <w:p>
      <w:r>
        <w:rPr>
          <w:b/>
          <w:color w:val="115E59"/>
          <w:sz w:val="24"/>
        </w:rPr>
        <w:t>Prevenção de traumatismos</w:t>
      </w:r>
    </w:p>
    <w:p>
      <w:pPr>
        <w:pStyle w:val="ListBullet"/>
      </w:pPr>
      <w:r>
        <w:t>Em atividades esportivas com risco de impacto, converse com o dentista sobre a proteção bucal adequada.</w:t>
      </w:r>
    </w:p>
    <w:p>
      <w:pPr>
        <w:pStyle w:val="ListBullet"/>
      </w:pPr>
      <w:r>
        <w:t>Ensine a criança a não correr com objetos na boca.</w:t>
      </w:r>
    </w:p>
    <w:p>
      <w:pPr>
        <w:pStyle w:val="ListBullet"/>
      </w:pPr>
      <w:r>
        <w:t>Em caso de queda ou pancada nos dentes, procure avaliação, mesmo que não haja dor imediata.</w:t>
      </w:r>
    </w:p>
    <w:p>
      <w:r>
        <w:rPr>
          <w:b/>
          <w:color w:val="115E59"/>
          <w:sz w:val="26"/>
        </w:rPr>
        <w:t>Quando procurar um cirurgião-dentista</w:t>
      </w:r>
    </w:p>
    <w:p>
      <w:r>
        <w:t>Procure avaliação se a criança apresentar:</w:t>
      </w:r>
    </w:p>
    <w:p>
      <w:pPr>
        <w:pStyle w:val="ListBullet"/>
      </w:pPr>
      <w:r>
        <w:t>Dificuldade para mastigar, morder ou falar;</w:t>
      </w:r>
    </w:p>
    <w:p>
      <w:pPr>
        <w:pStyle w:val="ListBullet"/>
      </w:pPr>
      <w:r>
        <w:t>Dor ao fechar a boca ou movimentar a mandíbula;</w:t>
      </w:r>
    </w:p>
    <w:p>
      <w:pPr>
        <w:pStyle w:val="ListBullet"/>
      </w:pPr>
      <w:r>
        <w:t>Mordida que desvia para um dos lados;</w:t>
      </w:r>
    </w:p>
    <w:p>
      <w:pPr>
        <w:pStyle w:val="ListBullet"/>
      </w:pPr>
      <w:r>
        <w:t>Dentes permanentes que não aparecem no período esperado ou parecem nascer fora da posição;</w:t>
      </w:r>
    </w:p>
    <w:p>
      <w:pPr>
        <w:pStyle w:val="ListBullet"/>
      </w:pPr>
      <w:r>
        <w:t>Perda precoce de dente de leite;</w:t>
      </w:r>
    </w:p>
    <w:p>
      <w:pPr>
        <w:pStyle w:val="ListBullet"/>
      </w:pPr>
      <w:r>
        <w:t>Dentes muito projetados, com risco de bater ou sofrer trauma;</w:t>
      </w:r>
    </w:p>
    <w:p>
      <w:pPr>
        <w:pStyle w:val="ListBullet"/>
      </w:pPr>
      <w:r>
        <w:t>Mordida cruzada;</w:t>
      </w:r>
    </w:p>
    <w:p>
      <w:pPr>
        <w:pStyle w:val="ListBullet"/>
      </w:pPr>
      <w:r>
        <w:t>Espaço entre os dentes que persiste;</w:t>
      </w:r>
    </w:p>
    <w:p>
      <w:pPr>
        <w:pStyle w:val="ListBullet"/>
      </w:pPr>
      <w:r>
        <w:t>Dificuldade para higienizar determinadas regiões;</w:t>
      </w:r>
    </w:p>
    <w:p>
      <w:pPr>
        <w:pStyle w:val="ListBullet"/>
      </w:pPr>
      <w:r>
        <w:t>Hábito de chupar dedo ou usar chupeta que permanece após os primeiros anos;</w:t>
      </w:r>
    </w:p>
    <w:p>
      <w:pPr>
        <w:pStyle w:val="ListBullet"/>
      </w:pPr>
      <w:r>
        <w:t>Ronco frequente;</w:t>
      </w:r>
    </w:p>
    <w:p>
      <w:pPr>
        <w:pStyle w:val="ListBullet"/>
      </w:pPr>
      <w:r>
        <w:t>Respiração pela boca;</w:t>
      </w:r>
    </w:p>
    <w:p>
      <w:pPr>
        <w:pStyle w:val="ListBullet"/>
      </w:pPr>
      <w:r>
        <w:t>Sono pouco reparador.</w:t>
      </w:r>
    </w:p>
    <w:p>
      <w:r>
        <w:rPr>
          <w:b/>
          <w:color w:val="115E59"/>
          <w:sz w:val="26"/>
        </w:rPr>
        <w:t>Alertas de segurança</w:t>
      </w:r>
    </w:p>
    <w:p>
      <w:pPr>
        <w:pStyle w:val="ListBullet"/>
      </w:pPr>
      <w:r>
        <w:t>Não use aparelhos, elásticos, expansores ou outros dispositivos por conta própria.</w:t>
      </w:r>
    </w:p>
    <w:p>
      <w:pPr>
        <w:pStyle w:val="ListBullet"/>
      </w:pPr>
      <w:r>
        <w:t>Não tente empurrar, amarrar ou reposicionar dentes em casa.</w:t>
      </w:r>
    </w:p>
    <w:p>
      <w:pPr>
        <w:pStyle w:val="ListBullet"/>
      </w:pPr>
      <w:r>
        <w:t>Não aceite tratamentos baseados apenas em fotografias ou promessas de resultado garantido.</w:t>
      </w:r>
    </w:p>
    <w:p>
      <w:pPr>
        <w:pStyle w:val="ListBullet"/>
      </w:pPr>
      <w:r>
        <w:t>A avaliação deve considerar o crescimento, os dentes, a mordida e a saúde geral da criança.</w:t>
      </w:r>
    </w:p>
    <w:p>
      <w:pPr>
        <w:pStyle w:val="ListBullet"/>
      </w:pPr>
      <w:r>
        <w:t>Aparelho ortodôntico não substitui escovação, fio dental e consultas de acompanhamento.</w:t>
      </w:r>
    </w:p>
    <w:p>
      <w:pPr>
        <w:pStyle w:val="ListBullet"/>
      </w:pPr>
      <w:r>
        <w:t>Após um trauma com dente deslocado, quebrado ou arrancado, procure atendimento com urgência.</w:t>
      </w:r>
    </w:p>
    <w:p>
      <w:pPr>
        <w:pStyle w:val="ListBullet"/>
      </w:pPr>
      <w:r>
        <w:t>Também procure atendimento urgente em caso de sangramento que não para, inchaço importante, febre, dificuldade para engolir ou dificuldade para respirar.</w:t>
      </w:r>
    </w:p>
    <w:p>
      <w:pPr>
        <w:pStyle w:val="ListBullet"/>
      </w:pPr>
      <w:r>
        <w:t>Não coloque o dente machucado de volta no lugar sem orientação profissional.</w:t>
      </w:r>
    </w:p>
    <w:p>
      <w:r>
        <w:rPr>
          <w:b/>
          <w:color w:val="115E59"/>
          <w:sz w:val="26"/>
        </w:rPr>
        <w:t>Para lembrar</w:t>
      </w:r>
    </w:p>
    <w:p>
      <w:r>
        <w:t>Cada criança tem um ritmo próprio de crescimento e de troca dos dentes. O melhor cuidado é:</w:t>
      </w:r>
    </w:p>
    <w:p>
      <w:pPr>
        <w:pStyle w:val="ListBullet"/>
      </w:pPr>
      <w:r>
        <w:t>Acompanhar regularmente;</w:t>
      </w:r>
    </w:p>
    <w:p>
      <w:pPr>
        <w:pStyle w:val="ListBullet"/>
      </w:pPr>
      <w:r>
        <w:t>Manter boa higiene bucal;</w:t>
      </w:r>
    </w:p>
    <w:p>
      <w:pPr>
        <w:pStyle w:val="ListBullet"/>
      </w:pPr>
      <w:r>
        <w:t>Reduzir hábitos que possam prejudicar a mordida;</w:t>
      </w:r>
    </w:p>
    <w:p>
      <w:pPr>
        <w:pStyle w:val="ListBullet"/>
      </w:pPr>
      <w:r>
        <w:t>Proteger os dentes contra traumas;</w:t>
      </w:r>
    </w:p>
    <w:p>
      <w:pPr>
        <w:pStyle w:val="ListBullet"/>
      </w:pPr>
      <w:r>
        <w:t>Buscar avaliação quando houver dúvida.</w:t>
      </w:r>
    </w:p>
    <w:p>
      <w:r>
        <w:t>Identificar uma alteração não significa necessariamente iniciar um tratamento. Muitas vezes, o mais adequado é observar o desenvolvimento e intervir somente quando houver indicação.</w:t>
      </w:r>
    </w:p>
    <w:p>
      <w:r>
        <w:rPr>
          <w:b/>
          <w:color w:val="115E59"/>
          <w:sz w:val="24"/>
        </w:rPr>
        <w:t>Encerramento educativo</w:t>
      </w:r>
    </w:p>
    <w:p>
      <w:r>
        <w:t>Cuidar da mordida é também cuidar da mastigação, da higiene e da segurança da criança durante o crescimento. Observe mudanças, converse com a criança de maneira acolhedora e mantenha o acompanhamento odontológico.</w:t>
      </w:r>
    </w:p>
    <w:p>
      <w:r>
        <w:t>Este material é educativo e não substitui uma consulta com cirurgião-dentista ou outro profissional de saúde.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